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C93BB1" w:rsidR="00445A02" w:rsidP="00445A02" w:rsidRDefault="00445A02" w14:paraId="6F0F17CB" w14:textId="77777777">
      <w:pPr>
        <w:pStyle w:val="SectionVHeader"/>
        <w:rPr>
          <w:rFonts w:ascii="Aptos" w:hAnsi="Aptos"/>
          <w:sz w:val="22"/>
          <w:szCs w:val="22"/>
        </w:rPr>
      </w:pPr>
      <w:bookmarkStart w:name="_Toc454620984" w:id="0"/>
      <w:bookmarkStart w:name="_Toc347230628" w:id="1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:rsidRPr="00C93BB1" w:rsidR="00445A02" w:rsidP="00445A02" w:rsidRDefault="00445A02" w14:paraId="3110A78E" w14:textId="77777777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:rsidRPr="00C93BB1" w:rsidR="00615645" w:rsidP="00445A02" w:rsidRDefault="00615645" w14:paraId="66F8C022" w14:textId="77777777">
      <w:pPr>
        <w:rPr>
          <w:rFonts w:ascii="Aptos" w:hAnsi="Aptos"/>
          <w:i/>
          <w:iCs/>
          <w:sz w:val="22"/>
          <w:szCs w:val="22"/>
        </w:rPr>
      </w:pPr>
    </w:p>
    <w:p w:rsidRPr="00C93BB1" w:rsidR="00445A02" w:rsidP="000A242C" w:rsidRDefault="000A242C" w14:paraId="08CBF60C" w14:textId="6DF05B2A">
      <w:pPr>
        <w:jc w:val="both"/>
        <w:rPr>
          <w:rFonts w:ascii="Aptos" w:hAnsi="Aptos" w:cs="Arial"/>
          <w:b w:val="1"/>
          <w:bCs w:val="1"/>
          <w:sz w:val="22"/>
          <w:szCs w:val="22"/>
        </w:rPr>
      </w:pPr>
      <w:r w:rsidRPr="1287FF21" w:rsidR="000A242C">
        <w:rPr>
          <w:rFonts w:ascii="Aptos" w:hAnsi="Aptos" w:cs="Arial"/>
          <w:b w:val="1"/>
          <w:bCs w:val="1"/>
          <w:sz w:val="22"/>
          <w:szCs w:val="22"/>
        </w:rPr>
        <w:t xml:space="preserve">Spec. No.: </w:t>
      </w:r>
      <w:r w:rsidRPr="1287FF21" w:rsidR="7DEC4476">
        <w:rPr>
          <w:rFonts w:ascii="Aptos" w:hAnsi="Aptos" w:cs="Arial"/>
          <w:b w:val="1"/>
          <w:bCs w:val="1"/>
          <w:sz w:val="22"/>
          <w:szCs w:val="22"/>
        </w:rPr>
        <w:t xml:space="preserve">CC/NT/W-MISC/DOM/A02/26/00023 </w:t>
      </w:r>
    </w:p>
    <w:p w:rsidR="00F528E8" w:rsidP="00445A02" w:rsidRDefault="00F528E8" w14:paraId="56518F2F" w14:textId="77777777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:rsidRPr="00C93BB1" w:rsidR="00445A02" w:rsidP="00445A02" w:rsidRDefault="00445A02" w14:paraId="13AACF27" w14:textId="262E391B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:rsidRPr="00C93BB1" w:rsidR="00445A02" w:rsidP="00445A02" w:rsidRDefault="00445A02" w14:paraId="1AD9C5C4" w14:textId="77777777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:rsidRPr="00C93BB1" w:rsidR="00445A02" w:rsidP="00445A02" w:rsidRDefault="00445A02" w14:paraId="0EC7590A" w14:textId="77777777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Pr="00C93BB1" w:rsidR="00044C36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:rsidRPr="00C93BB1" w:rsidR="00445A02" w:rsidP="00DB3378" w:rsidRDefault="00445A02" w14:paraId="10AFA017" w14:textId="77777777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Pr="00C93BB1" w:rsidR="00343984">
        <w:rPr>
          <w:rFonts w:ascii="Aptos" w:hAnsi="Aptos"/>
          <w:sz w:val="22"/>
          <w:szCs w:val="22"/>
        </w:rPr>
        <w:t xml:space="preserve"> </w:t>
      </w:r>
      <w:r w:rsidRPr="00C93BB1" w:rsidR="00EA61B5">
        <w:rPr>
          <w:rFonts w:ascii="Aptos" w:hAnsi="Aptos"/>
          <w:sz w:val="22"/>
          <w:szCs w:val="22"/>
        </w:rPr>
        <w:t>[insert</w:t>
      </w:r>
      <w:r w:rsidRPr="00C93BB1" w:rsidR="001643F0">
        <w:rPr>
          <w:rFonts w:ascii="Aptos" w:hAnsi="Aptos"/>
          <w:i/>
          <w:iCs/>
          <w:sz w:val="22"/>
          <w:szCs w:val="22"/>
        </w:rPr>
        <w:t xml:space="preserve"> name of the </w:t>
      </w:r>
      <w:r w:rsidRPr="00C93BB1" w:rsidR="00343984">
        <w:rPr>
          <w:rFonts w:ascii="Aptos" w:hAnsi="Aptos"/>
          <w:i/>
          <w:iCs/>
          <w:sz w:val="22"/>
          <w:szCs w:val="22"/>
        </w:rPr>
        <w:t>B</w:t>
      </w:r>
      <w:r w:rsidRPr="00C93BB1" w:rsidR="001643F0">
        <w:rPr>
          <w:rFonts w:ascii="Aptos" w:hAnsi="Aptos"/>
          <w:i/>
          <w:iCs/>
          <w:sz w:val="22"/>
          <w:szCs w:val="22"/>
        </w:rPr>
        <w:t>idder</w:t>
      </w:r>
      <w:r w:rsidRPr="00C93BB1" w:rsidR="00343984">
        <w:rPr>
          <w:rFonts w:ascii="Aptos" w:hAnsi="Aptos"/>
          <w:i/>
          <w:iCs/>
          <w:sz w:val="22"/>
          <w:szCs w:val="22"/>
        </w:rPr>
        <w:t>]</w:t>
      </w:r>
      <w:r w:rsidRPr="00C93BB1" w:rsidR="001643F0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Pr="00C93BB1" w:rsidR="001643F0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:rsidRPr="00C93BB1" w:rsidR="00445A02" w:rsidP="00445A02" w:rsidRDefault="001643F0" w14:paraId="3C9D4276" w14:textId="77777777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Pr="00C93BB1" w:rsidR="00343984">
        <w:rPr>
          <w:rFonts w:ascii="Aptos" w:hAnsi="Aptos" w:eastAsia="Times New Roman" w:cs="Times New Roman"/>
          <w:sz w:val="22"/>
          <w:szCs w:val="22"/>
        </w:rPr>
        <w:t>Bidder hereby</w:t>
      </w:r>
      <w:r w:rsidRPr="00C93BB1">
        <w:rPr>
          <w:rFonts w:ascii="Aptos" w:hAnsi="Aptos" w:eastAsia="Times New Roman" w:cs="Times New Roman"/>
          <w:sz w:val="22"/>
          <w:szCs w:val="22"/>
        </w:rPr>
        <w:t xml:space="preserve"> declare that</w:t>
      </w:r>
      <w:r w:rsidRPr="00C93BB1" w:rsidR="00343984">
        <w:rPr>
          <w:rFonts w:ascii="Aptos" w:hAnsi="Aptos" w:eastAsia="Times New Roman" w:cs="Times New Roman"/>
          <w:i/>
          <w:iCs/>
          <w:sz w:val="22"/>
          <w:szCs w:val="22"/>
        </w:rPr>
        <w:t xml:space="preserve">, </w:t>
      </w:r>
      <w:r w:rsidRPr="00C93BB1" w:rsidR="00D573FA">
        <w:rPr>
          <w:rFonts w:ascii="Aptos" w:hAnsi="Aptos" w:cs="Times New Roman"/>
          <w:sz w:val="22"/>
          <w:szCs w:val="22"/>
        </w:rPr>
        <w:t xml:space="preserve">if we are in breach </w:t>
      </w:r>
      <w:r w:rsidRPr="00C93BB1" w:rsidR="00DC147B">
        <w:rPr>
          <w:rFonts w:ascii="Aptos" w:hAnsi="Aptos" w:cs="Times New Roman"/>
          <w:sz w:val="22"/>
          <w:szCs w:val="22"/>
        </w:rPr>
        <w:t xml:space="preserve">of </w:t>
      </w:r>
      <w:r w:rsidRPr="00C93BB1" w:rsidR="00DB3378">
        <w:rPr>
          <w:rFonts w:ascii="Aptos" w:hAnsi="Aptos" w:cs="Times New Roman"/>
          <w:sz w:val="22"/>
          <w:szCs w:val="22"/>
        </w:rPr>
        <w:t xml:space="preserve">any of </w:t>
      </w:r>
      <w:r w:rsidRPr="00C93BB1" w:rsidR="00DC147B">
        <w:rPr>
          <w:rFonts w:ascii="Aptos" w:hAnsi="Aptos" w:cs="Times New Roman"/>
          <w:sz w:val="22"/>
          <w:szCs w:val="22"/>
        </w:rPr>
        <w:t>our obligation(s) under the b</w:t>
      </w:r>
      <w:r w:rsidRPr="00C93BB1" w:rsidR="00D573FA">
        <w:rPr>
          <w:rFonts w:ascii="Aptos" w:hAnsi="Aptos" w:cs="Times New Roman"/>
          <w:sz w:val="22"/>
          <w:szCs w:val="22"/>
        </w:rPr>
        <w:t>id</w:t>
      </w:r>
      <w:r w:rsidRPr="00C93BB1" w:rsidR="00DC147B">
        <w:rPr>
          <w:rFonts w:ascii="Aptos" w:hAnsi="Aptos" w:cs="Times New Roman"/>
          <w:sz w:val="22"/>
          <w:szCs w:val="22"/>
        </w:rPr>
        <w:t>ding</w:t>
      </w:r>
      <w:r w:rsidRPr="00C93BB1" w:rsidR="00D573FA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Pr="00C93BB1" w:rsidR="00445A02">
        <w:rPr>
          <w:rFonts w:ascii="Aptos" w:hAnsi="Aptos" w:cs="Times New Roman"/>
          <w:sz w:val="22"/>
          <w:szCs w:val="22"/>
        </w:rPr>
        <w:t xml:space="preserve"> </w:t>
      </w:r>
      <w:r w:rsidRPr="00C93BB1" w:rsidR="00D573FA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Pr="00C93BB1" w:rsidR="0016706D">
        <w:rPr>
          <w:rFonts w:ascii="Aptos" w:hAnsi="Aptos" w:cs="Times New Roman"/>
          <w:sz w:val="22"/>
          <w:szCs w:val="22"/>
        </w:rPr>
        <w:t>by the Employer</w:t>
      </w:r>
      <w:r w:rsidRPr="00C93BB1" w:rsidR="00D573FA">
        <w:rPr>
          <w:rFonts w:ascii="Aptos" w:hAnsi="Aptos" w:cs="Times New Roman"/>
          <w:sz w:val="22"/>
          <w:szCs w:val="22"/>
        </w:rPr>
        <w:t>, shall be considered non-responsive</w:t>
      </w:r>
      <w:r w:rsidRPr="00C93BB1" w:rsidR="00445A02">
        <w:rPr>
          <w:rFonts w:ascii="Aptos" w:hAnsi="Aptos" w:cs="Times New Roman"/>
          <w:sz w:val="22"/>
          <w:szCs w:val="22"/>
        </w:rPr>
        <w:t>:</w:t>
      </w:r>
    </w:p>
    <w:p w:rsidRPr="00C93BB1" w:rsidR="00E90415" w:rsidP="00D573FA" w:rsidRDefault="00D573FA" w14:paraId="780B73DE" w14:textId="77777777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Pr="00C93BB1" w:rsidR="00E90415">
        <w:rPr>
          <w:rFonts w:ascii="Aptos" w:hAnsi="Aptos" w:cs="Times New Roman"/>
          <w:sz w:val="22"/>
          <w:szCs w:val="22"/>
        </w:rPr>
        <w:t>If</w:t>
      </w:r>
      <w:r w:rsidRPr="00C93BB1" w:rsidR="00D746F6">
        <w:rPr>
          <w:rFonts w:ascii="Aptos" w:hAnsi="Aptos" w:cs="Times New Roman"/>
          <w:sz w:val="22"/>
          <w:szCs w:val="22"/>
        </w:rPr>
        <w:t xml:space="preserve"> we </w:t>
      </w:r>
      <w:r w:rsidRPr="00C93BB1" w:rsidR="00E90415">
        <w:rPr>
          <w:rFonts w:ascii="Aptos" w:hAnsi="Aptos" w:cs="Times New Roman"/>
          <w:sz w:val="22"/>
          <w:szCs w:val="22"/>
        </w:rPr>
        <w:t xml:space="preserve">withdraw </w:t>
      </w:r>
      <w:r w:rsidRPr="00C93BB1" w:rsidR="00D746F6">
        <w:rPr>
          <w:rFonts w:ascii="Aptos" w:hAnsi="Aptos" w:cs="Times New Roman"/>
          <w:sz w:val="22"/>
          <w:szCs w:val="22"/>
        </w:rPr>
        <w:t>our</w:t>
      </w:r>
      <w:r w:rsidRPr="00C93BB1" w:rsidR="00E90415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Pr="00C93BB1" w:rsidR="00D746F6">
        <w:rPr>
          <w:rFonts w:ascii="Aptos" w:hAnsi="Aptos" w:cs="Times New Roman"/>
          <w:sz w:val="22"/>
          <w:szCs w:val="22"/>
        </w:rPr>
        <w:t>us</w:t>
      </w:r>
      <w:r w:rsidRPr="00C93BB1" w:rsidR="00E90415">
        <w:rPr>
          <w:rFonts w:ascii="Aptos" w:hAnsi="Aptos" w:cs="Times New Roman"/>
          <w:sz w:val="22"/>
          <w:szCs w:val="22"/>
        </w:rPr>
        <w:t xml:space="preserve"> in the Bid Form; or</w:t>
      </w:r>
    </w:p>
    <w:p w:rsidRPr="00C93BB1" w:rsidR="00E90415" w:rsidP="00E90415" w:rsidRDefault="00E90415" w14:paraId="6A690508" w14:textId="77777777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 xml:space="preserve">In case </w:t>
      </w:r>
      <w:r w:rsidRPr="00C93BB1" w:rsidR="00D746F6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Pr="00C93BB1" w:rsidR="00D746F6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Pr="00C93BB1" w:rsidR="00D746F6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Pr="00C93BB1" w:rsidR="00D746F6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Pr="00C93BB1" w:rsidR="00D746F6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:rsidRPr="00C93BB1" w:rsidR="00E90415" w:rsidP="00E90415" w:rsidRDefault="00E90415" w14:paraId="59F2E7A2" w14:textId="77777777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 xml:space="preserve">If </w:t>
      </w:r>
      <w:r w:rsidRPr="00C93BB1" w:rsidR="00D746F6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Pr="00C93BB1" w:rsidR="00DC147B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:rsidRPr="00C93BB1" w:rsidR="00E90415" w:rsidP="00E90415" w:rsidRDefault="00E90415" w14:paraId="56AD28FD" w14:textId="77777777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>If, as per the requirement of Qualification Requirements</w:t>
      </w:r>
      <w:r w:rsidRPr="00C93BB1" w:rsidR="00D746F6">
        <w:rPr>
          <w:rFonts w:ascii="Aptos" w:hAnsi="Aptos" w:cs="Times New Roman"/>
          <w:sz w:val="22"/>
          <w:szCs w:val="22"/>
        </w:rPr>
        <w:t>,</w:t>
      </w:r>
      <w:r w:rsidRPr="00C93BB1" w:rsidR="001643F0">
        <w:rPr>
          <w:rFonts w:ascii="Aptos" w:hAnsi="Aptos" w:cs="Times New Roman"/>
          <w:sz w:val="22"/>
          <w:szCs w:val="22"/>
        </w:rPr>
        <w:t xml:space="preserve"> we fail to submit</w:t>
      </w:r>
      <w:r w:rsidRPr="00C93BB1" w:rsidR="00D746F6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Pr="00C93BB1" w:rsidR="001643F0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Pr="00C93BB1" w:rsidR="00DB3378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</w:t>
      </w:r>
      <w:bookmarkStart w:name="_GoBack" w:id="2"/>
      <w:bookmarkEnd w:id="2"/>
      <w:r w:rsidRPr="00C93BB1">
        <w:rPr>
          <w:rFonts w:ascii="Aptos" w:hAnsi="Aptos" w:cs="Times New Roman"/>
          <w:sz w:val="22"/>
          <w:szCs w:val="22"/>
        </w:rPr>
        <w:t xml:space="preserve">timation of post – bid discussion; or </w:t>
      </w:r>
    </w:p>
    <w:p w:rsidRPr="00C93BB1" w:rsidR="00E90415" w:rsidP="00E90415" w:rsidRDefault="00E90415" w14:paraId="4C0A4468" w14:textId="77777777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 xml:space="preserve">In the </w:t>
      </w:r>
      <w:r w:rsidRPr="00C93BB1" w:rsidR="00D746F6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Pr="00C93BB1" w:rsidR="00D746F6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:rsidRPr="00C93BB1" w:rsidR="00E90415" w:rsidP="00162FF3" w:rsidRDefault="00E90415" w14:paraId="40EF2319" w14:textId="77777777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proofErr w:type="spellStart"/>
      <w:r w:rsidRPr="00C93BB1">
        <w:rPr>
          <w:rFonts w:ascii="Aptos" w:hAnsi="Aptos" w:cs="Times New Roman"/>
          <w:sz w:val="22"/>
          <w:szCs w:val="22"/>
        </w:rPr>
        <w:t>i</w:t>
      </w:r>
      <w:proofErr w:type="spellEnd"/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>To sign the Contract Agreement, in accordance with ITB Clause 34, or</w:t>
      </w:r>
    </w:p>
    <w:p w:rsidRPr="00C93BB1" w:rsidR="00E90415" w:rsidP="00162FF3" w:rsidRDefault="00E90415" w14:paraId="31223D57" w14:textId="77777777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>To furnish the required performance security, in accordance with ITB Clause 35.</w:t>
      </w:r>
    </w:p>
    <w:p w:rsidR="00E90415" w:rsidP="00162FF3" w:rsidRDefault="00E90415" w14:paraId="0998027C" w14:textId="1B46E3B0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</w:r>
      <w:r w:rsidRPr="00C93BB1" w:rsidR="00F14C7A">
        <w:rPr>
          <w:rFonts w:ascii="Aptos" w:hAnsi="Aptos" w:cs="Times New Roman"/>
          <w:sz w:val="22"/>
          <w:szCs w:val="22"/>
        </w:rPr>
        <w:t>O</w:t>
      </w:r>
      <w:r w:rsidRPr="00C93BB1">
        <w:rPr>
          <w:rFonts w:ascii="Aptos" w:hAnsi="Aptos" w:cs="Times New Roman"/>
          <w:sz w:val="22"/>
          <w:szCs w:val="22"/>
        </w:rPr>
        <w:t>r</w:t>
      </w:r>
    </w:p>
    <w:p w:rsidRPr="00C93BB1" w:rsidR="00F14C7A" w:rsidP="00F14C7A" w:rsidRDefault="00F14C7A" w14:paraId="22FA355B" w14:textId="1EE2AA8C">
      <w:pPr>
        <w:pStyle w:val="NormalWeb"/>
        <w:spacing w:after="20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Pr="00F14C7A">
        <w:rPr>
          <w:rFonts w:ascii="Aptos" w:hAnsi="Aptos" w:cs="Times New Roman"/>
          <w:sz w:val="22"/>
          <w:szCs w:val="22"/>
        </w:rPr>
        <w:t>(6)</w:t>
      </w:r>
      <w:r w:rsidRPr="00F14C7A"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 xml:space="preserve">In case of violation/transgression of ‘Code of Integrity for Public Procurement’ by us in </w:t>
      </w:r>
      <w:r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>competing for the Contract, in accordance with ITB Clause 36; or</w:t>
      </w:r>
    </w:p>
    <w:p w:rsidRPr="00C93BB1" w:rsidR="00E90415" w:rsidP="00E90415" w:rsidRDefault="00E90415" w14:paraId="27A3F44A" w14:textId="65CE2BF4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r w:rsidR="00F14C7A">
        <w:rPr>
          <w:rFonts w:ascii="Aptos" w:hAnsi="Aptos" w:cs="Times New Roman"/>
          <w:sz w:val="22"/>
          <w:szCs w:val="22"/>
        </w:rPr>
        <w:t>7</w:t>
      </w:r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</w:r>
      <w:r w:rsidRPr="00C93BB1">
        <w:rPr>
          <w:rFonts w:ascii="Aptos" w:hAnsi="Aptos" w:cs="Times New Roman"/>
          <w:sz w:val="22"/>
          <w:szCs w:val="22"/>
        </w:rPr>
        <w:t>In any other case specifically provided for in ITB.</w:t>
      </w:r>
    </w:p>
    <w:p w:rsidRPr="00C93BB1" w:rsidR="001879BC" w:rsidP="00445A02" w:rsidRDefault="001879BC" w14:paraId="57DF78EC" w14:textId="77777777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:rsidRPr="00C93BB1" w:rsidR="00445A02" w:rsidP="00445A02" w:rsidRDefault="00445A02" w14:paraId="332EDEDC" w14:textId="77777777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:rsidR="00EF24AC" w:rsidP="00445A02" w:rsidRDefault="00EF24AC" w14:paraId="0EB48F87" w14:textId="77777777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:rsidRPr="00C93BB1" w:rsidR="00445A02" w:rsidP="00445A02" w:rsidRDefault="00445A02" w14:paraId="282871B2" w14:textId="16C495D3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:rsidRPr="00C93BB1" w:rsidR="00445A02" w:rsidP="00445A02" w:rsidRDefault="00445A02" w14:paraId="329E6FFD" w14:textId="77777777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:rsidR="00560D47" w:rsidP="00445A02" w:rsidRDefault="00560D47" w14:paraId="586F5703" w14:textId="77777777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:rsidRPr="00C93BB1" w:rsidR="00445A02" w:rsidP="00445A02" w:rsidRDefault="00445A02" w14:paraId="033B0AD7" w14:textId="2082E3F1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:rsidRPr="00C93BB1" w:rsidR="00445A02" w:rsidP="00445A02" w:rsidRDefault="00445A02" w14:paraId="0B1B89FD" w14:textId="77777777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:rsidRPr="00C93BB1" w:rsidR="00445A02" w:rsidP="00445A02" w:rsidRDefault="00445A02" w14:paraId="3A896503" w14:textId="77777777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:rsidRPr="00C93BB1" w:rsidR="00445A02" w:rsidP="00445A02" w:rsidRDefault="00445A02" w14:paraId="43F4F41B" w14:textId="77777777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:rsidRPr="00C93BB1" w:rsidR="00445A02" w:rsidP="00445A02" w:rsidRDefault="00445A02" w14:paraId="27457A10" w14:textId="77777777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:rsidRPr="00C93BB1" w:rsidR="00445A02" w:rsidP="00445A02" w:rsidRDefault="00445A02" w14:paraId="2F6891E1" w14:textId="77777777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:rsidRPr="00C93BB1" w:rsidR="00593979" w:rsidP="00755CF9" w:rsidRDefault="00445A02" w14:paraId="59B124F3" w14:textId="77777777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Pr="00C93BB1" w:rsidR="00593979" w:rsidSect="001D55C4">
      <w:headerReference w:type="default" r:id="rId6"/>
      <w:footerReference w:type="default" r:id="rId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4D5" w:rsidP="00581949" w:rsidRDefault="00E764D5" w14:paraId="33B1577E" w14:textId="77777777">
      <w:r>
        <w:separator/>
      </w:r>
    </w:p>
  </w:endnote>
  <w:endnote w:type="continuationSeparator" w:id="0">
    <w:p w:rsidR="00E764D5" w:rsidP="00581949" w:rsidRDefault="00E764D5" w14:paraId="17363E9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 w14:paraId="75D95A66" w14:textId="7777777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 w14:paraId="2E6DE7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4D5" w:rsidP="00581949" w:rsidRDefault="00E764D5" w14:paraId="793084D0" w14:textId="77777777">
      <w:r>
        <w:separator/>
      </w:r>
    </w:p>
  </w:footnote>
  <w:footnote w:type="continuationSeparator" w:id="0">
    <w:p w:rsidR="00E764D5" w:rsidP="00581949" w:rsidRDefault="00E764D5" w14:paraId="7C6B7C3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P="00615645" w:rsidRDefault="001B04FB" w14:paraId="5DA23860" w14:textId="73403122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Pr="00C93BB1" w:rsidR="00925573">
      <w:rPr>
        <w:rFonts w:ascii="Aptos" w:hAnsi="Aptos"/>
        <w:b/>
        <w:bCs/>
        <w:sz w:val="22"/>
        <w:szCs w:val="22"/>
      </w:rPr>
      <w:t>9</w:t>
    </w:r>
  </w:p>
  <w:p w:rsidR="00CB322F" w:rsidP="00615645" w:rsidRDefault="00CB322F" w14:paraId="67DCF760" w14:textId="77777777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:rsidR="1287FF21" w:rsidP="1287FF21" w:rsidRDefault="1287FF21" w14:paraId="39EC3AB9" w14:textId="0708459F">
    <w:pPr>
      <w:pStyle w:val="Header"/>
      <w:jc w:val="both"/>
      <w:rPr>
        <w:rFonts w:ascii="Aptos" w:hAnsi="Aptos"/>
        <w:sz w:val="22"/>
        <w:szCs w:val="22"/>
      </w:rPr>
    </w:pPr>
    <w:r w:rsidRPr="1287FF21" w:rsidR="1287FF21">
      <w:rPr>
        <w:rFonts w:ascii="Book Antiqua" w:hAnsi="Book Antiqua"/>
        <w:b w:val="1"/>
        <w:bCs w:val="1"/>
        <w:sz w:val="22"/>
        <w:szCs w:val="22"/>
      </w:rPr>
      <w:t xml:space="preserve">Package for Implementation of Centralized Security Operations Centre for OT Assets of Substations (OT-SOC). 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4AC"/>
    <w:rsid w:val="00F00CF4"/>
    <w:rsid w:val="00F14C7A"/>
    <w:rsid w:val="00F528E8"/>
    <w:rsid w:val="00F5317D"/>
    <w:rsid w:val="00FC5AA2"/>
    <w:rsid w:val="00FD70CA"/>
    <w:rsid w:val="029BC67F"/>
    <w:rsid w:val="1287FF21"/>
    <w:rsid w:val="7DE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45A0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SectionVHeader" w:customStyle="1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  <w:style w:type="paragraph" w:styleId="Default" w:customStyle="true">
    <w:uiPriority w:val="1"/>
    <w:name w:val="Default"/>
    <w:basedOn w:val="Normal"/>
    <w:rsid w:val="1287FF21"/>
    <w:rPr>
      <w:rFonts w:eastAsia="Calibri" w:asciiTheme="minorAscii" w:hAnsiTheme="minorAscii" w:eastAsiaTheme="minorAscii" w:cstheme="minorBidi"/>
      <w:color w:val="000000" w:themeColor="text1" w:themeTint="FF" w:themeShade="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Satyam Gupta {Satyam Gupta}</lastModifiedBy>
  <revision>36</revision>
  <lastPrinted>2020-12-14T11:46:00.0000000Z</lastPrinted>
  <dcterms:created xsi:type="dcterms:W3CDTF">2020-12-01T11:37:00.0000000Z</dcterms:created>
  <dcterms:modified xsi:type="dcterms:W3CDTF">2026-01-04T09:29:45.6575538Z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